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19" w:rsidRPr="009E09AC" w:rsidRDefault="002C587C" w:rsidP="00214319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.65pt;margin-top:9.35pt;width:42.8pt;height:50.25pt;z-index:251660288">
            <v:imagedata r:id="rId8" o:title="Герб Лес2чб"/>
          </v:shape>
        </w:pict>
      </w: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shd w:val="clear" w:color="auto" w:fill="FFFFFF"/>
        <w:spacing w:line="451" w:lineRule="exact"/>
        <w:ind w:left="826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214319" w:rsidRPr="009E09AC" w:rsidRDefault="00214319" w:rsidP="00214319">
      <w:pPr>
        <w:shd w:val="clear" w:color="auto" w:fill="FFFFFF"/>
        <w:spacing w:line="451" w:lineRule="exact"/>
        <w:ind w:left="787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214319" w:rsidRPr="009E09AC" w:rsidRDefault="00214319" w:rsidP="00214319">
      <w:pPr>
        <w:shd w:val="clear" w:color="auto" w:fill="FFFFFF"/>
        <w:spacing w:after="250" w:line="451" w:lineRule="exact"/>
        <w:ind w:left="797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214319" w:rsidRPr="009E09AC" w:rsidRDefault="00BF30C7" w:rsidP="00432D5C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17</w:t>
      </w:r>
      <w:r w:rsidR="00214319" w:rsidRPr="009E09AC">
        <w:rPr>
          <w:sz w:val="26"/>
          <w:szCs w:val="26"/>
        </w:rPr>
        <w:t>.</w:t>
      </w:r>
      <w:r w:rsidR="00214319">
        <w:rPr>
          <w:sz w:val="26"/>
          <w:szCs w:val="26"/>
        </w:rPr>
        <w:t>08</w:t>
      </w:r>
      <w:r w:rsidR="00214319" w:rsidRPr="009E09AC">
        <w:rPr>
          <w:sz w:val="26"/>
          <w:szCs w:val="26"/>
        </w:rPr>
        <w:t>.201</w:t>
      </w:r>
      <w:r w:rsidR="00214319">
        <w:rPr>
          <w:sz w:val="26"/>
          <w:szCs w:val="26"/>
        </w:rPr>
        <w:t>6</w:t>
      </w:r>
      <w:r w:rsidR="00214319" w:rsidRPr="009E09AC">
        <w:rPr>
          <w:sz w:val="26"/>
          <w:szCs w:val="26"/>
        </w:rPr>
        <w:t xml:space="preserve"> года         </w:t>
      </w:r>
      <w:r w:rsidR="00432D5C">
        <w:rPr>
          <w:sz w:val="26"/>
          <w:szCs w:val="26"/>
        </w:rPr>
        <w:t xml:space="preserve">     </w:t>
      </w:r>
      <w:r w:rsidR="00214319" w:rsidRPr="009E09AC">
        <w:rPr>
          <w:sz w:val="26"/>
          <w:szCs w:val="26"/>
        </w:rPr>
        <w:t xml:space="preserve">                 </w:t>
      </w:r>
      <w:r w:rsidR="00214319">
        <w:rPr>
          <w:sz w:val="26"/>
          <w:szCs w:val="26"/>
        </w:rPr>
        <w:tab/>
      </w:r>
      <w:r w:rsidR="00432D5C">
        <w:rPr>
          <w:sz w:val="26"/>
          <w:szCs w:val="26"/>
        </w:rPr>
        <w:t xml:space="preserve">   </w:t>
      </w:r>
      <w:r w:rsidR="00214319" w:rsidRPr="009E09AC">
        <w:rPr>
          <w:sz w:val="26"/>
          <w:szCs w:val="26"/>
        </w:rPr>
        <w:t>г</w:t>
      </w:r>
      <w:proofErr w:type="gramStart"/>
      <w:r w:rsidR="00214319" w:rsidRPr="009E09AC">
        <w:rPr>
          <w:sz w:val="26"/>
          <w:szCs w:val="26"/>
        </w:rPr>
        <w:t>.Л</w:t>
      </w:r>
      <w:proofErr w:type="gramEnd"/>
      <w:r w:rsidR="00214319" w:rsidRPr="009E09AC">
        <w:rPr>
          <w:sz w:val="26"/>
          <w:szCs w:val="26"/>
        </w:rPr>
        <w:t xml:space="preserve">есозаводск             </w:t>
      </w:r>
      <w:r w:rsidR="00432D5C">
        <w:rPr>
          <w:sz w:val="26"/>
          <w:szCs w:val="26"/>
        </w:rPr>
        <w:t xml:space="preserve">                                  </w:t>
      </w:r>
      <w:r w:rsidR="00214319" w:rsidRPr="009E09AC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</w:p>
    <w:p w:rsidR="00EB3F9B" w:rsidRPr="00302074" w:rsidRDefault="00EB3F9B" w:rsidP="00EB3F9B">
      <w:pPr>
        <w:pStyle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02074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30207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утверждении методики прогнозирования поступлений по кодам классификации доходов, закрепленным за финансовым управлением администрации Лесозаводского городского округа</w:t>
      </w:r>
    </w:p>
    <w:p w:rsidR="00214319" w:rsidRPr="00214319" w:rsidRDefault="00214319" w:rsidP="00214319">
      <w:pPr>
        <w:pStyle w:val="a3"/>
        <w:tabs>
          <w:tab w:val="left" w:pos="708"/>
        </w:tabs>
        <w:spacing w:line="360" w:lineRule="auto"/>
        <w:rPr>
          <w:b w:val="0"/>
          <w:i/>
          <w:sz w:val="25"/>
          <w:szCs w:val="25"/>
        </w:rPr>
      </w:pPr>
    </w:p>
    <w:p w:rsidR="00214319" w:rsidRDefault="00EB3F9B" w:rsidP="00214319">
      <w:pPr>
        <w:spacing w:line="360" w:lineRule="auto"/>
        <w:ind w:firstLine="709"/>
        <w:jc w:val="both"/>
        <w:rPr>
          <w:sz w:val="26"/>
          <w:szCs w:val="26"/>
        </w:rPr>
      </w:pPr>
      <w:r w:rsidRPr="002157EF">
        <w:rPr>
          <w:sz w:val="26"/>
          <w:szCs w:val="26"/>
        </w:rPr>
        <w:t>В соответствии со статьей 160.</w:t>
      </w:r>
      <w:r>
        <w:rPr>
          <w:sz w:val="26"/>
          <w:szCs w:val="26"/>
        </w:rPr>
        <w:t>1</w:t>
      </w:r>
      <w:r w:rsidRPr="002157EF">
        <w:rPr>
          <w:sz w:val="26"/>
          <w:szCs w:val="26"/>
        </w:rPr>
        <w:t xml:space="preserve"> Бюджетного кодекса Российской Федерации, во исполнение постановления Правительства Российской Федерации от 2</w:t>
      </w:r>
      <w:r>
        <w:rPr>
          <w:sz w:val="26"/>
          <w:szCs w:val="26"/>
        </w:rPr>
        <w:t>3 июня 2016 года № 574</w:t>
      </w:r>
      <w:r w:rsidRPr="002157EF">
        <w:rPr>
          <w:sz w:val="26"/>
          <w:szCs w:val="26"/>
        </w:rPr>
        <w:t xml:space="preserve"> «Об общих требованиях к методике прогнозирования поступлений </w:t>
      </w:r>
      <w:r>
        <w:rPr>
          <w:sz w:val="26"/>
          <w:szCs w:val="26"/>
        </w:rPr>
        <w:t>доходов в бюджеты бюджетной системы Российской Федерации</w:t>
      </w:r>
      <w:r w:rsidRPr="002157EF">
        <w:rPr>
          <w:sz w:val="26"/>
          <w:szCs w:val="26"/>
        </w:rPr>
        <w:t>»</w:t>
      </w:r>
      <w:r w:rsidR="000A4C3E" w:rsidRPr="00214319">
        <w:rPr>
          <w:sz w:val="26"/>
          <w:szCs w:val="26"/>
        </w:rPr>
        <w:t xml:space="preserve">, </w:t>
      </w:r>
    </w:p>
    <w:p w:rsidR="007F707F" w:rsidRPr="00214319" w:rsidRDefault="00214319" w:rsidP="0021431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ПРИКАЗЫВАЮ</w:t>
      </w:r>
      <w:r w:rsidR="007F707F" w:rsidRPr="00214319">
        <w:rPr>
          <w:b/>
          <w:bCs/>
          <w:sz w:val="26"/>
          <w:szCs w:val="26"/>
        </w:rPr>
        <w:t>:</w:t>
      </w:r>
    </w:p>
    <w:p w:rsidR="00B47879" w:rsidRPr="00214319" w:rsidRDefault="00B47879" w:rsidP="00214319">
      <w:pPr>
        <w:spacing w:line="360" w:lineRule="auto"/>
        <w:ind w:firstLine="708"/>
        <w:jc w:val="both"/>
        <w:rPr>
          <w:sz w:val="26"/>
          <w:szCs w:val="26"/>
        </w:rPr>
      </w:pPr>
      <w:r w:rsidRPr="00214319">
        <w:rPr>
          <w:sz w:val="26"/>
          <w:szCs w:val="26"/>
        </w:rPr>
        <w:t xml:space="preserve">1. Утвердить </w:t>
      </w:r>
      <w:r w:rsidR="00EB3F9B" w:rsidRPr="002157EF">
        <w:rPr>
          <w:sz w:val="26"/>
          <w:szCs w:val="26"/>
        </w:rPr>
        <w:t xml:space="preserve">методику </w:t>
      </w:r>
      <w:r w:rsidR="00EB3F9B" w:rsidRPr="002157EF">
        <w:rPr>
          <w:bCs/>
          <w:sz w:val="26"/>
          <w:szCs w:val="26"/>
        </w:rPr>
        <w:t>прогнозирования поступлений по кодам классификации доходов, закрепленным за финансовым управлением администрации Лесозаводского городского округа</w:t>
      </w:r>
      <w:r w:rsidR="00EB3F9B" w:rsidRPr="00214319">
        <w:rPr>
          <w:sz w:val="26"/>
          <w:szCs w:val="26"/>
        </w:rPr>
        <w:t xml:space="preserve"> </w:t>
      </w:r>
      <w:r w:rsidRPr="00214319">
        <w:rPr>
          <w:sz w:val="26"/>
          <w:szCs w:val="26"/>
        </w:rPr>
        <w:t xml:space="preserve">в соответствии с приложением к настоящему приказу. </w:t>
      </w:r>
    </w:p>
    <w:p w:rsidR="00214319" w:rsidRPr="00A62422" w:rsidRDefault="007C2577" w:rsidP="002143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4319" w:rsidRPr="00A62422">
        <w:rPr>
          <w:sz w:val="26"/>
          <w:szCs w:val="26"/>
        </w:rPr>
        <w:t>. Настоящий приказ вступает в силу со дня его подписания.</w:t>
      </w:r>
    </w:p>
    <w:p w:rsidR="00214319" w:rsidRPr="00A62422" w:rsidRDefault="007C2577" w:rsidP="002143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4319" w:rsidRPr="00A62422">
        <w:rPr>
          <w:sz w:val="26"/>
          <w:szCs w:val="26"/>
        </w:rPr>
        <w:t xml:space="preserve">. </w:t>
      </w:r>
      <w:proofErr w:type="gramStart"/>
      <w:r w:rsidR="00214319" w:rsidRPr="00A62422">
        <w:rPr>
          <w:sz w:val="26"/>
          <w:szCs w:val="26"/>
        </w:rPr>
        <w:t>Контроль за</w:t>
      </w:r>
      <w:proofErr w:type="gramEnd"/>
      <w:r w:rsidR="00214319" w:rsidRPr="00A62422">
        <w:rPr>
          <w:sz w:val="26"/>
          <w:szCs w:val="26"/>
        </w:rPr>
        <w:t xml:space="preserve"> исполнением настоящего приказа оставляю за собой.</w:t>
      </w:r>
    </w:p>
    <w:p w:rsidR="006E0895" w:rsidRPr="00214319" w:rsidRDefault="006E0895" w:rsidP="00214319">
      <w:pPr>
        <w:spacing w:line="360" w:lineRule="auto"/>
        <w:jc w:val="both"/>
        <w:rPr>
          <w:bCs/>
          <w:sz w:val="26"/>
          <w:szCs w:val="26"/>
        </w:rPr>
      </w:pPr>
    </w:p>
    <w:p w:rsidR="006E0895" w:rsidRPr="00214319" w:rsidRDefault="006E0895" w:rsidP="00214319">
      <w:pPr>
        <w:spacing w:line="360" w:lineRule="auto"/>
        <w:jc w:val="both"/>
        <w:rPr>
          <w:bCs/>
          <w:sz w:val="26"/>
          <w:szCs w:val="26"/>
        </w:rPr>
      </w:pPr>
    </w:p>
    <w:p w:rsidR="00214319" w:rsidRPr="00214319" w:rsidRDefault="00214319" w:rsidP="00214319">
      <w:pPr>
        <w:pStyle w:val="1"/>
        <w:rPr>
          <w:sz w:val="26"/>
          <w:szCs w:val="26"/>
        </w:rPr>
      </w:pPr>
      <w:r w:rsidRPr="00214319">
        <w:rPr>
          <w:sz w:val="26"/>
          <w:szCs w:val="26"/>
        </w:rPr>
        <w:t>Начальник финансового управления</w:t>
      </w:r>
      <w:r w:rsidRPr="00214319">
        <w:rPr>
          <w:sz w:val="26"/>
          <w:szCs w:val="26"/>
        </w:rPr>
        <w:tab/>
      </w:r>
      <w:r w:rsidRPr="00214319">
        <w:rPr>
          <w:sz w:val="26"/>
          <w:szCs w:val="26"/>
        </w:rPr>
        <w:tab/>
      </w:r>
      <w:r w:rsidRPr="00214319">
        <w:rPr>
          <w:sz w:val="26"/>
          <w:szCs w:val="26"/>
        </w:rPr>
        <w:tab/>
      </w:r>
      <w:r w:rsidRPr="00214319">
        <w:rPr>
          <w:sz w:val="26"/>
          <w:szCs w:val="26"/>
        </w:rPr>
        <w:tab/>
        <w:t xml:space="preserve">   </w:t>
      </w:r>
      <w:r w:rsidRPr="00214319">
        <w:rPr>
          <w:sz w:val="26"/>
          <w:szCs w:val="26"/>
        </w:rPr>
        <w:tab/>
        <w:t xml:space="preserve"> </w:t>
      </w:r>
      <w:r w:rsidR="00432D5C">
        <w:rPr>
          <w:sz w:val="26"/>
          <w:szCs w:val="26"/>
        </w:rPr>
        <w:t xml:space="preserve">             </w:t>
      </w:r>
      <w:proofErr w:type="spellStart"/>
      <w:r w:rsidRPr="00214319">
        <w:rPr>
          <w:sz w:val="26"/>
          <w:szCs w:val="26"/>
        </w:rPr>
        <w:t>В.Г.Синюкова</w:t>
      </w:r>
      <w:proofErr w:type="spellEnd"/>
    </w:p>
    <w:p w:rsidR="00214319" w:rsidRPr="00214319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7C2577" w:rsidRDefault="007C2577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lastRenderedPageBreak/>
        <w:t>ОЗНАКОМЛЕНЫ:</w:t>
      </w:r>
    </w:p>
    <w:p w:rsidR="00214319" w:rsidRPr="00A62422" w:rsidRDefault="00214319" w:rsidP="00214319">
      <w:pPr>
        <w:rPr>
          <w:sz w:val="26"/>
          <w:szCs w:val="26"/>
          <w:highlight w:val="yellow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В.М. </w:t>
      </w:r>
      <w:proofErr w:type="spellStart"/>
      <w:r w:rsidRPr="007329DE">
        <w:rPr>
          <w:sz w:val="26"/>
          <w:szCs w:val="26"/>
        </w:rPr>
        <w:t>Гладышенко</w:t>
      </w:r>
      <w:proofErr w:type="spellEnd"/>
    </w:p>
    <w:p w:rsidR="00214319" w:rsidRPr="007329DE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И.Б. </w:t>
      </w:r>
      <w:proofErr w:type="spellStart"/>
      <w:r w:rsidRPr="007329DE">
        <w:rPr>
          <w:sz w:val="26"/>
          <w:szCs w:val="26"/>
        </w:rPr>
        <w:t>Маисеенко</w:t>
      </w:r>
      <w:proofErr w:type="spellEnd"/>
    </w:p>
    <w:p w:rsidR="00214319" w:rsidRPr="007329DE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 xml:space="preserve">С.В. </w:t>
      </w:r>
      <w:proofErr w:type="spellStart"/>
      <w:r w:rsidRPr="007329DE">
        <w:rPr>
          <w:color w:val="000000"/>
          <w:spacing w:val="1"/>
          <w:sz w:val="26"/>
          <w:szCs w:val="26"/>
        </w:rPr>
        <w:t>Гранже</w:t>
      </w:r>
      <w:proofErr w:type="spellEnd"/>
    </w:p>
    <w:p w:rsidR="00214319" w:rsidRPr="007329DE" w:rsidRDefault="00214319" w:rsidP="0021431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14319" w:rsidRPr="007329DE" w:rsidRDefault="00214319" w:rsidP="0021431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 xml:space="preserve">Ю.В. Жук </w:t>
      </w: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 xml:space="preserve">                                                                        </w:t>
      </w: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Главный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>А.А.</w:t>
      </w:r>
      <w:r>
        <w:rPr>
          <w:sz w:val="26"/>
          <w:szCs w:val="26"/>
        </w:rPr>
        <w:t xml:space="preserve"> </w:t>
      </w:r>
      <w:proofErr w:type="gramStart"/>
      <w:r w:rsidRPr="007329DE">
        <w:rPr>
          <w:sz w:val="26"/>
          <w:szCs w:val="26"/>
        </w:rPr>
        <w:t>Гладких</w:t>
      </w:r>
      <w:proofErr w:type="gramEnd"/>
    </w:p>
    <w:p w:rsidR="00214319" w:rsidRPr="007329DE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Г.Ф. </w:t>
      </w:r>
      <w:proofErr w:type="spellStart"/>
      <w:r w:rsidRPr="007329DE">
        <w:rPr>
          <w:sz w:val="26"/>
          <w:szCs w:val="26"/>
        </w:rPr>
        <w:t>Рожкович</w:t>
      </w:r>
      <w:proofErr w:type="spellEnd"/>
    </w:p>
    <w:p w:rsidR="00214319" w:rsidRPr="007329DE" w:rsidRDefault="00214319" w:rsidP="00214319">
      <w:pPr>
        <w:rPr>
          <w:sz w:val="26"/>
          <w:szCs w:val="26"/>
        </w:rPr>
      </w:pPr>
    </w:p>
    <w:tbl>
      <w:tblPr>
        <w:tblW w:w="9465" w:type="dxa"/>
        <w:tblLayout w:type="fixed"/>
        <w:tblLook w:val="04A0"/>
      </w:tblPr>
      <w:tblGrid>
        <w:gridCol w:w="9465"/>
      </w:tblGrid>
      <w:tr w:rsidR="00214319" w:rsidRPr="009E09AC" w:rsidTr="00214319">
        <w:tc>
          <w:tcPr>
            <w:tcW w:w="9464" w:type="dxa"/>
          </w:tcPr>
          <w:p w:rsidR="00214319" w:rsidRPr="009E09AC" w:rsidRDefault="00214319" w:rsidP="002143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329DE">
              <w:rPr>
                <w:sz w:val="26"/>
                <w:szCs w:val="26"/>
              </w:rPr>
              <w:t>Ведущий специалист 1 разряда</w:t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  <w:t>М.В. Володин</w:t>
            </w:r>
          </w:p>
          <w:p w:rsidR="00214319" w:rsidRPr="009E09AC" w:rsidRDefault="00214319" w:rsidP="0021431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214319" w:rsidRPr="009E09AC" w:rsidRDefault="00214319" w:rsidP="0021431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14319" w:rsidRPr="009E09AC" w:rsidRDefault="00214319" w:rsidP="00214319">
      <w:pPr>
        <w:rPr>
          <w:sz w:val="26"/>
          <w:szCs w:val="26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432D5C" w:rsidRDefault="00432D5C" w:rsidP="00967DEE">
      <w:pPr>
        <w:jc w:val="right"/>
        <w:rPr>
          <w:sz w:val="26"/>
          <w:szCs w:val="26"/>
        </w:rPr>
      </w:pPr>
    </w:p>
    <w:p w:rsidR="00A66396" w:rsidRPr="00F759E2" w:rsidRDefault="00A66396" w:rsidP="00967DEE">
      <w:pPr>
        <w:jc w:val="right"/>
        <w:rPr>
          <w:sz w:val="26"/>
          <w:szCs w:val="26"/>
        </w:rPr>
      </w:pPr>
      <w:r w:rsidRPr="00F759E2">
        <w:rPr>
          <w:sz w:val="26"/>
          <w:szCs w:val="26"/>
        </w:rPr>
        <w:lastRenderedPageBreak/>
        <w:t xml:space="preserve">Приложение </w:t>
      </w:r>
    </w:p>
    <w:p w:rsidR="00A66396" w:rsidRPr="00F759E2" w:rsidRDefault="00A66396" w:rsidP="00A66396">
      <w:pPr>
        <w:ind w:left="5670"/>
        <w:jc w:val="right"/>
        <w:rPr>
          <w:sz w:val="26"/>
          <w:szCs w:val="26"/>
        </w:rPr>
      </w:pPr>
      <w:r w:rsidRPr="00F759E2">
        <w:rPr>
          <w:sz w:val="26"/>
          <w:szCs w:val="26"/>
        </w:rPr>
        <w:t xml:space="preserve">к приказу </w:t>
      </w:r>
      <w:r w:rsidR="00214319" w:rsidRPr="00F759E2">
        <w:rPr>
          <w:sz w:val="26"/>
          <w:szCs w:val="26"/>
        </w:rPr>
        <w:t xml:space="preserve">финансового управления </w:t>
      </w:r>
      <w:r w:rsidR="00967DEE" w:rsidRPr="00F759E2">
        <w:rPr>
          <w:sz w:val="26"/>
          <w:szCs w:val="26"/>
        </w:rPr>
        <w:t>администрации Лесозаводского городского округа</w:t>
      </w:r>
    </w:p>
    <w:p w:rsidR="00A66396" w:rsidRPr="00F759E2" w:rsidRDefault="00A66396" w:rsidP="00A66396">
      <w:pPr>
        <w:jc w:val="right"/>
        <w:rPr>
          <w:sz w:val="26"/>
          <w:szCs w:val="26"/>
        </w:rPr>
      </w:pPr>
      <w:r w:rsidRPr="00F759E2">
        <w:rPr>
          <w:sz w:val="26"/>
          <w:szCs w:val="26"/>
        </w:rPr>
        <w:t>от</w:t>
      </w:r>
      <w:r w:rsidR="002D30C1" w:rsidRPr="00F759E2">
        <w:rPr>
          <w:sz w:val="26"/>
          <w:szCs w:val="26"/>
        </w:rPr>
        <w:t xml:space="preserve"> </w:t>
      </w:r>
      <w:r w:rsidR="00BF30C7">
        <w:rPr>
          <w:sz w:val="26"/>
          <w:szCs w:val="26"/>
        </w:rPr>
        <w:t>17</w:t>
      </w:r>
      <w:r w:rsidR="00967DEE" w:rsidRPr="00F759E2">
        <w:rPr>
          <w:sz w:val="26"/>
          <w:szCs w:val="26"/>
        </w:rPr>
        <w:t xml:space="preserve"> августа</w:t>
      </w:r>
      <w:r w:rsidRPr="00F759E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759E2">
          <w:rPr>
            <w:sz w:val="26"/>
            <w:szCs w:val="26"/>
          </w:rPr>
          <w:t>2016 г</w:t>
        </w:r>
      </w:smartTag>
      <w:r w:rsidRPr="00F759E2">
        <w:rPr>
          <w:sz w:val="26"/>
          <w:szCs w:val="26"/>
        </w:rPr>
        <w:t xml:space="preserve">. № </w:t>
      </w:r>
      <w:r w:rsidR="00BF30C7">
        <w:rPr>
          <w:sz w:val="26"/>
          <w:szCs w:val="26"/>
        </w:rPr>
        <w:t>15</w:t>
      </w:r>
      <w:r w:rsidRPr="00F759E2">
        <w:rPr>
          <w:sz w:val="26"/>
          <w:szCs w:val="26"/>
        </w:rPr>
        <w:t xml:space="preserve"> </w:t>
      </w:r>
    </w:p>
    <w:p w:rsidR="00A66396" w:rsidRDefault="00A66396" w:rsidP="00A66396">
      <w:pPr>
        <w:jc w:val="right"/>
        <w:rPr>
          <w:sz w:val="26"/>
          <w:szCs w:val="26"/>
          <w:highlight w:val="yellow"/>
        </w:rPr>
      </w:pPr>
    </w:p>
    <w:p w:rsidR="00EB3F9B" w:rsidRPr="00E3603A" w:rsidRDefault="00EB3F9B" w:rsidP="00EB3F9B">
      <w:pPr>
        <w:pStyle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2157EF">
        <w:rPr>
          <w:rFonts w:ascii="Times New Roman" w:hAnsi="Times New Roman"/>
          <w:sz w:val="26"/>
          <w:szCs w:val="26"/>
        </w:rPr>
        <w:t>етодик</w:t>
      </w:r>
      <w:r>
        <w:rPr>
          <w:rFonts w:ascii="Times New Roman" w:hAnsi="Times New Roman"/>
          <w:sz w:val="26"/>
          <w:szCs w:val="26"/>
        </w:rPr>
        <w:t>а</w:t>
      </w:r>
      <w:r w:rsidRPr="002157EF">
        <w:rPr>
          <w:rFonts w:ascii="Times New Roman" w:hAnsi="Times New Roman"/>
          <w:sz w:val="26"/>
          <w:szCs w:val="26"/>
        </w:rPr>
        <w:t xml:space="preserve"> </w:t>
      </w:r>
      <w:r w:rsidRPr="002157EF">
        <w:rPr>
          <w:rFonts w:ascii="Times New Roman" w:hAnsi="Times New Roman"/>
          <w:bCs/>
          <w:sz w:val="26"/>
          <w:szCs w:val="26"/>
        </w:rPr>
        <w:t>прогнозирования поступлений по кодам классификации доходов, закрепленным за финансовым управлением администрации Лесозаводского городского округа</w:t>
      </w:r>
    </w:p>
    <w:p w:rsidR="00EB3F9B" w:rsidRDefault="00EB3F9B" w:rsidP="00EB3F9B">
      <w:pPr>
        <w:pStyle w:val="0"/>
        <w:jc w:val="center"/>
        <w:rPr>
          <w:rFonts w:ascii="Times New Roman" w:hAnsi="Times New Roman"/>
          <w:sz w:val="26"/>
          <w:szCs w:val="26"/>
        </w:rPr>
      </w:pPr>
    </w:p>
    <w:p w:rsidR="00EB3F9B" w:rsidRPr="00E5245D" w:rsidRDefault="00EB3F9B" w:rsidP="00EB3F9B">
      <w:pPr>
        <w:ind w:firstLine="709"/>
        <w:jc w:val="both"/>
        <w:rPr>
          <w:sz w:val="26"/>
          <w:szCs w:val="26"/>
        </w:rPr>
      </w:pPr>
      <w:r w:rsidRPr="00E5245D">
        <w:rPr>
          <w:sz w:val="26"/>
          <w:szCs w:val="26"/>
        </w:rPr>
        <w:t xml:space="preserve">1. Методика прогнозирования поступлений </w:t>
      </w:r>
      <w:r w:rsidRPr="00E5245D">
        <w:rPr>
          <w:bCs/>
          <w:sz w:val="26"/>
          <w:szCs w:val="26"/>
        </w:rPr>
        <w:t>по кодам классификации доходов, закрепленным за финансовым управлением администрации Лесозаводского городского округа</w:t>
      </w:r>
      <w:r w:rsidRPr="00E5245D">
        <w:rPr>
          <w:sz w:val="26"/>
          <w:szCs w:val="26"/>
        </w:rPr>
        <w:t xml:space="preserve"> (далее – Методика) устанавливает порядок расчета прогнозных объемов поступлений </w:t>
      </w:r>
      <w:r w:rsidRPr="00E5245D">
        <w:rPr>
          <w:bCs/>
          <w:sz w:val="26"/>
          <w:szCs w:val="26"/>
        </w:rPr>
        <w:t>по кодам классификации доходов, закрепленным за финансовым управлением администрации</w:t>
      </w:r>
      <w:r w:rsidRPr="00E5245D">
        <w:rPr>
          <w:sz w:val="26"/>
          <w:szCs w:val="26"/>
        </w:rPr>
        <w:t xml:space="preserve"> Лесозаводского городского округа</w:t>
      </w:r>
      <w:r>
        <w:rPr>
          <w:sz w:val="26"/>
          <w:szCs w:val="26"/>
        </w:rPr>
        <w:t xml:space="preserve"> (далее – кодам доходов)</w:t>
      </w:r>
      <w:r w:rsidRPr="00E5245D">
        <w:rPr>
          <w:sz w:val="26"/>
          <w:szCs w:val="26"/>
        </w:rPr>
        <w:t>.</w:t>
      </w:r>
    </w:p>
    <w:p w:rsidR="00EB3F9B" w:rsidRPr="00E5245D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E5245D">
        <w:rPr>
          <w:sz w:val="26"/>
          <w:szCs w:val="26"/>
        </w:rPr>
        <w:t xml:space="preserve">2. Настоящая методика разработана в  целях  повышения  объективности  прогнозирования поступлений </w:t>
      </w:r>
      <w:r w:rsidRPr="00E5245D">
        <w:rPr>
          <w:bCs/>
          <w:sz w:val="26"/>
          <w:szCs w:val="26"/>
        </w:rPr>
        <w:t>по кодам доходов, а также в целях  реализации  повышения  эффективности  управления  муниципальными  финансами</w:t>
      </w:r>
      <w:r w:rsidRPr="00E5245D">
        <w:rPr>
          <w:sz w:val="26"/>
          <w:szCs w:val="26"/>
        </w:rPr>
        <w:t>.</w:t>
      </w:r>
    </w:p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E5245D">
        <w:rPr>
          <w:sz w:val="26"/>
          <w:szCs w:val="26"/>
        </w:rPr>
        <w:t xml:space="preserve">3. Прогнозирование поступлений </w:t>
      </w:r>
      <w:r w:rsidRPr="00E5245D">
        <w:rPr>
          <w:bCs/>
          <w:sz w:val="26"/>
          <w:szCs w:val="26"/>
        </w:rPr>
        <w:t xml:space="preserve">по кодам доходов, </w:t>
      </w:r>
      <w:r w:rsidRPr="00E5245D">
        <w:rPr>
          <w:sz w:val="26"/>
          <w:szCs w:val="26"/>
        </w:rPr>
        <w:t>осуществляется в соответствии со следующим перечнем:</w:t>
      </w:r>
    </w:p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969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7"/>
        <w:gridCol w:w="2602"/>
        <w:gridCol w:w="6328"/>
      </w:tblGrid>
      <w:tr w:rsidR="00EB3F9B" w:rsidRPr="00677DC2" w:rsidTr="00EB3F9B">
        <w:trPr>
          <w:trHeight w:val="55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7DC2">
              <w:rPr>
                <w:b/>
                <w:bCs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77DC2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Лесозаводского городского округа</w:t>
            </w:r>
          </w:p>
        </w:tc>
      </w:tr>
      <w:tr w:rsidR="00EB3F9B" w:rsidRPr="00677DC2" w:rsidTr="00EB3F9B">
        <w:trPr>
          <w:trHeight w:val="43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6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3F9B" w:rsidRPr="00677DC2" w:rsidTr="00EB3F9B">
        <w:trPr>
          <w:trHeight w:val="44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2 02 01001 04 0000 151</w:t>
            </w:r>
          </w:p>
        </w:tc>
        <w:tc>
          <w:tcPr>
            <w:tcW w:w="6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B3F9B" w:rsidRPr="00677DC2" w:rsidTr="00EB3F9B">
        <w:trPr>
          <w:trHeight w:val="5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2 02 01003 04 0000 151</w:t>
            </w:r>
          </w:p>
        </w:tc>
        <w:tc>
          <w:tcPr>
            <w:tcW w:w="6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B3F9B" w:rsidRPr="00677DC2" w:rsidTr="00EB3F9B">
        <w:trPr>
          <w:trHeight w:val="53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6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3F9B" w:rsidRPr="00677DC2" w:rsidTr="00EB3F9B">
        <w:trPr>
          <w:trHeight w:val="165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6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9B" w:rsidRPr="00677DC2" w:rsidRDefault="00EB3F9B" w:rsidP="00EB3F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7DC2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</w:p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242178">
        <w:rPr>
          <w:sz w:val="26"/>
          <w:szCs w:val="26"/>
        </w:rPr>
        <w:t xml:space="preserve">4. Прогнозирование поступлений </w:t>
      </w:r>
      <w:r w:rsidRPr="00242178">
        <w:rPr>
          <w:bCs/>
          <w:sz w:val="26"/>
          <w:szCs w:val="26"/>
        </w:rPr>
        <w:t>по кодам доходов</w:t>
      </w:r>
      <w:r w:rsidRPr="00242178">
        <w:rPr>
          <w:sz w:val="26"/>
          <w:szCs w:val="26"/>
        </w:rPr>
        <w:t xml:space="preserve"> осуществляется  в  соответствии  с  действующим  бюджетным  и  налоговым законодательством  Российской  Федерации,  а  также  нормативными  правовыми  актами Приморского края и Лесозаводского городского округа</w:t>
      </w:r>
      <w:r>
        <w:rPr>
          <w:sz w:val="26"/>
          <w:szCs w:val="26"/>
        </w:rPr>
        <w:t>.</w:t>
      </w:r>
    </w:p>
    <w:p w:rsidR="00EB3F9B" w:rsidRPr="00242178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42178">
        <w:rPr>
          <w:sz w:val="26"/>
          <w:szCs w:val="26"/>
        </w:rPr>
        <w:t xml:space="preserve">Расчеты прогноза поступлений </w:t>
      </w:r>
      <w:r w:rsidRPr="00242178">
        <w:rPr>
          <w:bCs/>
          <w:sz w:val="26"/>
          <w:szCs w:val="26"/>
        </w:rPr>
        <w:t>по кодам доходов</w:t>
      </w:r>
      <w:r w:rsidRPr="00242178">
        <w:rPr>
          <w:sz w:val="26"/>
          <w:szCs w:val="26"/>
        </w:rPr>
        <w:t xml:space="preserve"> производятся в соответствии со следующими документами и показателями: </w:t>
      </w:r>
    </w:p>
    <w:p w:rsidR="00EB3F9B" w:rsidRPr="00242178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242178">
        <w:rPr>
          <w:sz w:val="26"/>
          <w:szCs w:val="26"/>
        </w:rPr>
        <w:t xml:space="preserve">-  </w:t>
      </w:r>
      <w:r>
        <w:rPr>
          <w:sz w:val="26"/>
          <w:szCs w:val="26"/>
        </w:rPr>
        <w:t>п</w:t>
      </w:r>
      <w:r w:rsidRPr="00242178">
        <w:rPr>
          <w:sz w:val="26"/>
          <w:szCs w:val="26"/>
        </w:rPr>
        <w:t>рогноз  социально-экономического  развития  Лесозаводского городского округа на очередной финансовый год и плановый период</w:t>
      </w:r>
      <w:r>
        <w:rPr>
          <w:sz w:val="26"/>
          <w:szCs w:val="26"/>
        </w:rPr>
        <w:t xml:space="preserve"> (показатели базового варианта прогноза)</w:t>
      </w:r>
      <w:r w:rsidRPr="00242178">
        <w:rPr>
          <w:sz w:val="26"/>
          <w:szCs w:val="26"/>
        </w:rPr>
        <w:t xml:space="preserve">; </w:t>
      </w:r>
    </w:p>
    <w:p w:rsidR="00EB3F9B" w:rsidRPr="00242178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242178">
        <w:rPr>
          <w:sz w:val="26"/>
          <w:szCs w:val="26"/>
        </w:rPr>
        <w:t xml:space="preserve">-  отчетность органов федерального казначейства; </w:t>
      </w:r>
    </w:p>
    <w:p w:rsidR="00EB3F9B" w:rsidRPr="00242178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242178">
        <w:rPr>
          <w:sz w:val="26"/>
          <w:szCs w:val="26"/>
        </w:rPr>
        <w:lastRenderedPageBreak/>
        <w:t xml:space="preserve">- отчетность об исполнении бюджета Лесозаводского городского округа; </w:t>
      </w:r>
    </w:p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242178">
        <w:rPr>
          <w:sz w:val="26"/>
          <w:szCs w:val="26"/>
        </w:rPr>
        <w:t>- оценка поступлений платежей в бюджет в текущем финансовом году.</w:t>
      </w:r>
    </w:p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597F51">
        <w:rPr>
          <w:sz w:val="26"/>
          <w:szCs w:val="26"/>
        </w:rPr>
        <w:t xml:space="preserve">6. Расчет прогноза поступлений </w:t>
      </w:r>
      <w:r w:rsidRPr="00597F51">
        <w:rPr>
          <w:bCs/>
          <w:sz w:val="26"/>
          <w:szCs w:val="26"/>
        </w:rPr>
        <w:t>по кодам доходов</w:t>
      </w:r>
      <w:r w:rsidRPr="00597F51">
        <w:rPr>
          <w:sz w:val="26"/>
          <w:szCs w:val="26"/>
        </w:rPr>
        <w:t xml:space="preserve"> производится при формировании бюджета Лесозаводского городского округа (далее </w:t>
      </w:r>
      <w:r w:rsidR="008157C0">
        <w:rPr>
          <w:sz w:val="26"/>
          <w:szCs w:val="26"/>
        </w:rPr>
        <w:t>–</w:t>
      </w:r>
      <w:r w:rsidRPr="00597F51">
        <w:rPr>
          <w:sz w:val="26"/>
          <w:szCs w:val="26"/>
        </w:rPr>
        <w:t xml:space="preserve"> бюджет</w:t>
      </w:r>
      <w:r w:rsidR="008157C0">
        <w:rPr>
          <w:sz w:val="26"/>
          <w:szCs w:val="26"/>
        </w:rPr>
        <w:t xml:space="preserve"> городского округа</w:t>
      </w:r>
      <w:r w:rsidRPr="00597F51">
        <w:rPr>
          <w:sz w:val="26"/>
          <w:szCs w:val="26"/>
        </w:rPr>
        <w:t>) на очередной финансовый год и плановый период, а также при его уточнении.</w:t>
      </w:r>
    </w:p>
    <w:p w:rsidR="00EB3F9B" w:rsidRPr="00597F51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597F51">
        <w:rPr>
          <w:sz w:val="26"/>
          <w:szCs w:val="26"/>
        </w:rPr>
        <w:t>Обновление указанных расчетов может производиться по мере необходимости в течение текущего финансового года с учетом фактического исполнения бюджета</w:t>
      </w:r>
      <w:r w:rsidR="008157C0" w:rsidRPr="008157C0">
        <w:rPr>
          <w:sz w:val="26"/>
          <w:szCs w:val="26"/>
        </w:rPr>
        <w:t xml:space="preserve"> </w:t>
      </w:r>
      <w:r w:rsidR="008157C0">
        <w:rPr>
          <w:sz w:val="26"/>
          <w:szCs w:val="26"/>
        </w:rPr>
        <w:t>городского округа</w:t>
      </w:r>
      <w:r w:rsidRPr="00597F51">
        <w:rPr>
          <w:sz w:val="26"/>
          <w:szCs w:val="26"/>
        </w:rPr>
        <w:t>.</w:t>
      </w:r>
    </w:p>
    <w:p w:rsidR="00EB3F9B" w:rsidRPr="00597F51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597F51">
        <w:rPr>
          <w:sz w:val="26"/>
          <w:szCs w:val="26"/>
        </w:rPr>
        <w:t xml:space="preserve">7. При отсутствии необходимых исходных данных прогноз поступлений </w:t>
      </w:r>
      <w:r w:rsidRPr="00597F51">
        <w:rPr>
          <w:bCs/>
          <w:sz w:val="26"/>
          <w:szCs w:val="26"/>
        </w:rPr>
        <w:t>по кодам доходов</w:t>
      </w:r>
      <w:r w:rsidRPr="00597F51">
        <w:rPr>
          <w:sz w:val="26"/>
          <w:szCs w:val="26"/>
        </w:rPr>
        <w:t xml:space="preserve"> рассчитывается исходя из оценки поступлений этих доходов в текущем финансовом году.</w:t>
      </w:r>
    </w:p>
    <w:p w:rsidR="00EB3F9B" w:rsidRPr="00A93FE3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597F51">
        <w:rPr>
          <w:sz w:val="26"/>
          <w:szCs w:val="26"/>
        </w:rPr>
        <w:t xml:space="preserve">8. </w:t>
      </w:r>
      <w:proofErr w:type="gramStart"/>
      <w:r w:rsidRPr="00597F51">
        <w:rPr>
          <w:sz w:val="26"/>
          <w:szCs w:val="26"/>
        </w:rPr>
        <w:t>Прогноз</w:t>
      </w:r>
      <w:r w:rsidRPr="00A93FE3">
        <w:rPr>
          <w:sz w:val="26"/>
          <w:szCs w:val="26"/>
        </w:rPr>
        <w:t xml:space="preserve"> поступления прочих доходов </w:t>
      </w:r>
      <w:r>
        <w:rPr>
          <w:sz w:val="26"/>
          <w:szCs w:val="26"/>
        </w:rPr>
        <w:t>от компенсации затрат бюджет</w:t>
      </w:r>
      <w:r w:rsidR="008157C0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городск</w:t>
      </w:r>
      <w:r w:rsidR="008157C0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157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A93FE3">
        <w:rPr>
          <w:sz w:val="26"/>
          <w:szCs w:val="26"/>
        </w:rPr>
        <w:t xml:space="preserve">осуществляется исходя из ожидаемого поступления в текущем году с учетом изменений законодательства, динамики поступления за три года, предшествующие планируемому. </w:t>
      </w:r>
      <w:proofErr w:type="gramEnd"/>
    </w:p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A93FE3">
        <w:rPr>
          <w:sz w:val="26"/>
          <w:szCs w:val="26"/>
        </w:rPr>
        <w:t>Прогноз по данному виду доходов корректируется на поступления, имеющие нестабильный (разовый) характер.</w:t>
      </w:r>
    </w:p>
    <w:p w:rsidR="00EB3F9B" w:rsidRDefault="00EB3F9B" w:rsidP="00EB3F9B">
      <w:pPr>
        <w:pStyle w:val="ConsPlusNormal"/>
        <w:ind w:firstLine="709"/>
        <w:jc w:val="both"/>
        <w:rPr>
          <w:sz w:val="26"/>
          <w:szCs w:val="26"/>
        </w:rPr>
      </w:pPr>
      <w:r w:rsidRPr="00597F51">
        <w:rPr>
          <w:sz w:val="26"/>
          <w:szCs w:val="26"/>
        </w:rPr>
        <w:t>Прогноз</w:t>
      </w:r>
      <w:r w:rsidRPr="00A93FE3">
        <w:rPr>
          <w:sz w:val="26"/>
          <w:szCs w:val="26"/>
        </w:rPr>
        <w:t xml:space="preserve"> поступления прочих доходов </w:t>
      </w:r>
      <w:r>
        <w:rPr>
          <w:sz w:val="26"/>
          <w:szCs w:val="26"/>
        </w:rPr>
        <w:t>от компенсации затрат бюджет</w:t>
      </w:r>
      <w:r w:rsidR="008157C0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городск</w:t>
      </w:r>
      <w:r w:rsidR="008157C0">
        <w:rPr>
          <w:sz w:val="26"/>
          <w:szCs w:val="26"/>
        </w:rPr>
        <w:t>ого округа</w:t>
      </w:r>
      <w:r w:rsidRPr="0073418F">
        <w:rPr>
          <w:sz w:val="26"/>
          <w:szCs w:val="26"/>
        </w:rPr>
        <w:t xml:space="preserve"> на очередной финансовый год и каждый год планового периода определяется формуле:</w:t>
      </w:r>
    </w:p>
    <w:p w:rsidR="00EB3F9B" w:rsidRPr="00AB376B" w:rsidRDefault="00EB3F9B" w:rsidP="00EB3F9B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EB3F9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ПД</w:t>
      </w:r>
      <w:r w:rsidRPr="00AB376B">
        <w:rPr>
          <w:color w:val="000000"/>
          <w:sz w:val="26"/>
          <w:szCs w:val="26"/>
          <w:lang w:val="en-US"/>
        </w:rPr>
        <w:t> </w:t>
      </w:r>
      <w:r w:rsidRPr="00AB376B">
        <w:rPr>
          <w:color w:val="000000"/>
          <w:sz w:val="26"/>
          <w:szCs w:val="26"/>
        </w:rPr>
        <w:t>= (</w:t>
      </w:r>
      <w:r>
        <w:rPr>
          <w:color w:val="000000"/>
          <w:sz w:val="26"/>
          <w:szCs w:val="26"/>
        </w:rPr>
        <w:t>П</w:t>
      </w:r>
      <w:r w:rsidRPr="00AB376B">
        <w:rPr>
          <w:color w:val="000000"/>
          <w:sz w:val="26"/>
          <w:szCs w:val="26"/>
          <w:vertAlign w:val="subscript"/>
        </w:rPr>
        <w:t>3</w:t>
      </w:r>
      <w:r w:rsidRPr="00AB376B">
        <w:rPr>
          <w:color w:val="000000"/>
          <w:sz w:val="26"/>
          <w:szCs w:val="26"/>
          <w:lang w:val="en-US"/>
        </w:rPr>
        <w:t> </w:t>
      </w:r>
      <w:r w:rsidRPr="00AB376B">
        <w:rPr>
          <w:color w:val="000000"/>
          <w:sz w:val="26"/>
          <w:szCs w:val="26"/>
        </w:rPr>
        <w:t>+</w:t>
      </w:r>
      <w:r w:rsidRPr="00AB376B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П</w:t>
      </w:r>
      <w:proofErr w:type="gramStart"/>
      <w:r w:rsidRPr="00AB376B">
        <w:rPr>
          <w:color w:val="000000"/>
          <w:sz w:val="26"/>
          <w:szCs w:val="26"/>
          <w:vertAlign w:val="subscript"/>
        </w:rPr>
        <w:t>2</w:t>
      </w:r>
      <w:proofErr w:type="gramEnd"/>
      <w:r w:rsidRPr="00AB376B">
        <w:rPr>
          <w:color w:val="000000"/>
          <w:sz w:val="26"/>
          <w:szCs w:val="26"/>
          <w:lang w:val="en-US"/>
        </w:rPr>
        <w:t> </w:t>
      </w:r>
      <w:r w:rsidRPr="00AB376B">
        <w:rPr>
          <w:color w:val="000000"/>
          <w:sz w:val="26"/>
          <w:szCs w:val="26"/>
        </w:rPr>
        <w:t>+</w:t>
      </w:r>
      <w:r w:rsidRPr="00AB376B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П</w:t>
      </w:r>
      <w:r w:rsidRPr="00AB376B">
        <w:rPr>
          <w:color w:val="000000"/>
          <w:sz w:val="26"/>
          <w:szCs w:val="26"/>
          <w:vertAlign w:val="subscript"/>
        </w:rPr>
        <w:t>1</w:t>
      </w:r>
      <w:r w:rsidRPr="00AB376B">
        <w:rPr>
          <w:color w:val="000000"/>
          <w:sz w:val="26"/>
          <w:szCs w:val="26"/>
          <w:lang w:val="en-US"/>
        </w:rPr>
        <w:t> </w:t>
      </w:r>
      <w:r w:rsidRPr="00AB376B">
        <w:rPr>
          <w:color w:val="000000"/>
          <w:sz w:val="26"/>
          <w:szCs w:val="26"/>
        </w:rPr>
        <w:t>+</w:t>
      </w:r>
      <w:r w:rsidRPr="00AB376B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П</w:t>
      </w:r>
      <w:r w:rsidRPr="00AB376B">
        <w:rPr>
          <w:color w:val="000000"/>
          <w:sz w:val="26"/>
          <w:szCs w:val="26"/>
          <w:vertAlign w:val="subscript"/>
          <w:lang w:val="en-US"/>
        </w:rPr>
        <w:t>m</w:t>
      </w:r>
      <w:r w:rsidRPr="00AB376B">
        <w:rPr>
          <w:color w:val="000000"/>
          <w:sz w:val="26"/>
          <w:szCs w:val="26"/>
        </w:rPr>
        <w:t>)/4</w:t>
      </w:r>
      <w:r w:rsidR="00A53C0F">
        <w:rPr>
          <w:color w:val="000000"/>
          <w:sz w:val="26"/>
          <w:szCs w:val="26"/>
        </w:rPr>
        <w:t xml:space="preserve"> +/- Д</w:t>
      </w:r>
      <w:r w:rsidRPr="00AB376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AB376B">
        <w:rPr>
          <w:color w:val="000000"/>
          <w:sz w:val="26"/>
          <w:szCs w:val="26"/>
        </w:rPr>
        <w:t>где:</w:t>
      </w:r>
    </w:p>
    <w:p w:rsidR="00EB3F9B" w:rsidRDefault="00EB3F9B" w:rsidP="00EB3F9B">
      <w:pPr>
        <w:ind w:firstLine="709"/>
        <w:jc w:val="both"/>
        <w:rPr>
          <w:color w:val="000000"/>
          <w:sz w:val="26"/>
          <w:szCs w:val="26"/>
        </w:rPr>
      </w:pPr>
    </w:p>
    <w:p w:rsidR="00EB3F9B" w:rsidRPr="00AB376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ПД - </w:t>
      </w:r>
      <w:r w:rsidRPr="0073418F">
        <w:rPr>
          <w:sz w:val="26"/>
          <w:szCs w:val="26"/>
        </w:rPr>
        <w:t xml:space="preserve">сумма  </w:t>
      </w:r>
      <w:r w:rsidRPr="00A93FE3">
        <w:rPr>
          <w:sz w:val="26"/>
          <w:szCs w:val="26"/>
        </w:rPr>
        <w:t xml:space="preserve">прочих доходов </w:t>
      </w:r>
      <w:r>
        <w:rPr>
          <w:sz w:val="26"/>
          <w:szCs w:val="26"/>
        </w:rPr>
        <w:t>от компенсации затрат бюджет</w:t>
      </w:r>
      <w:r w:rsidR="008157C0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городск</w:t>
      </w:r>
      <w:r w:rsidR="008157C0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157C0">
        <w:rPr>
          <w:sz w:val="26"/>
          <w:szCs w:val="26"/>
        </w:rPr>
        <w:t>а</w:t>
      </w:r>
      <w:r w:rsidRPr="0073418F">
        <w:rPr>
          <w:sz w:val="26"/>
          <w:szCs w:val="26"/>
        </w:rPr>
        <w:t>, прогнозируемая к поступлению в бюджет городского округа, в прогнозируемом году</w:t>
      </w:r>
    </w:p>
    <w:p w:rsidR="00EB3F9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AB376B">
        <w:rPr>
          <w:color w:val="000000"/>
          <w:sz w:val="26"/>
          <w:szCs w:val="26"/>
          <w:vertAlign w:val="subscript"/>
        </w:rPr>
        <w:t>3</w:t>
      </w:r>
      <w:r w:rsidRPr="00AB376B">
        <w:rPr>
          <w:color w:val="000000"/>
          <w:sz w:val="26"/>
          <w:szCs w:val="26"/>
          <w:lang w:val="en-US"/>
        </w:rPr>
        <w:t> </w:t>
      </w:r>
      <w:r w:rsidRPr="00AB376B">
        <w:rPr>
          <w:color w:val="000000"/>
          <w:sz w:val="26"/>
          <w:szCs w:val="26"/>
        </w:rPr>
        <w:t>+</w:t>
      </w:r>
      <w:r w:rsidRPr="00AB376B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П</w:t>
      </w:r>
      <w:proofErr w:type="gramStart"/>
      <w:r w:rsidRPr="00AB376B">
        <w:rPr>
          <w:color w:val="000000"/>
          <w:sz w:val="26"/>
          <w:szCs w:val="26"/>
          <w:vertAlign w:val="subscript"/>
        </w:rPr>
        <w:t>2</w:t>
      </w:r>
      <w:proofErr w:type="gramEnd"/>
      <w:r w:rsidRPr="00AB376B">
        <w:rPr>
          <w:color w:val="000000"/>
          <w:sz w:val="26"/>
          <w:szCs w:val="26"/>
          <w:lang w:val="en-US"/>
        </w:rPr>
        <w:t> </w:t>
      </w:r>
      <w:r w:rsidRPr="00AB376B">
        <w:rPr>
          <w:color w:val="000000"/>
          <w:sz w:val="26"/>
          <w:szCs w:val="26"/>
        </w:rPr>
        <w:t>+</w:t>
      </w:r>
      <w:r w:rsidRPr="00AB376B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П</w:t>
      </w:r>
      <w:r w:rsidRPr="00AB376B">
        <w:rPr>
          <w:color w:val="000000"/>
          <w:sz w:val="26"/>
          <w:szCs w:val="26"/>
          <w:vertAlign w:val="subscript"/>
        </w:rPr>
        <w:t>1</w:t>
      </w:r>
      <w:r w:rsidRPr="00AB376B">
        <w:rPr>
          <w:color w:val="000000"/>
          <w:sz w:val="26"/>
          <w:szCs w:val="26"/>
          <w:lang w:val="en-US"/>
        </w:rPr>
        <w:t> </w:t>
      </w:r>
      <w:r w:rsidRPr="00AB376B">
        <w:rPr>
          <w:color w:val="000000"/>
          <w:sz w:val="26"/>
          <w:szCs w:val="26"/>
        </w:rPr>
        <w:t>– фактическое значение годовых поступлений за три отчетных года;</w:t>
      </w:r>
    </w:p>
    <w:p w:rsidR="00A53C0F" w:rsidRPr="00AB376B" w:rsidRDefault="00A53C0F" w:rsidP="00EB3F9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 - </w:t>
      </w:r>
      <w:r w:rsidRPr="00A93FE3">
        <w:rPr>
          <w:sz w:val="26"/>
          <w:szCs w:val="26"/>
        </w:rPr>
        <w:t>поступления, имеющие нестабильный (разовый) характер</w:t>
      </w:r>
      <w:r>
        <w:rPr>
          <w:sz w:val="26"/>
          <w:szCs w:val="26"/>
        </w:rPr>
        <w:t>;</w:t>
      </w:r>
    </w:p>
    <w:p w:rsidR="00EB3F9B" w:rsidRPr="00AB376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proofErr w:type="gramStart"/>
      <w:r w:rsidRPr="00AB376B">
        <w:rPr>
          <w:color w:val="000000"/>
          <w:sz w:val="26"/>
          <w:szCs w:val="26"/>
          <w:vertAlign w:val="subscript"/>
          <w:lang w:val="en-US"/>
        </w:rPr>
        <w:t>m</w:t>
      </w:r>
      <w:proofErr w:type="gramEnd"/>
      <w:r>
        <w:rPr>
          <w:color w:val="000000"/>
          <w:sz w:val="26"/>
          <w:szCs w:val="26"/>
          <w:vertAlign w:val="subscript"/>
        </w:rPr>
        <w:t xml:space="preserve"> </w:t>
      </w:r>
      <w:r w:rsidRPr="00AB376B">
        <w:rPr>
          <w:color w:val="000000"/>
          <w:sz w:val="26"/>
          <w:szCs w:val="26"/>
        </w:rPr>
        <w:t>– ожидаемый объем поступлений в текущем финансовом году, рассчитываемый по следующей формуле:</w:t>
      </w:r>
    </w:p>
    <w:p w:rsidR="00EB3F9B" w:rsidRPr="00AB376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r w:rsidRPr="00AB376B">
        <w:rPr>
          <w:color w:val="000000"/>
          <w:sz w:val="26"/>
          <w:szCs w:val="26"/>
        </w:rPr>
        <w:t> </w:t>
      </w:r>
    </w:p>
    <w:p w:rsidR="00EB3F9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proofErr w:type="gramStart"/>
      <w:r w:rsidRPr="00AB376B">
        <w:rPr>
          <w:color w:val="000000"/>
          <w:sz w:val="26"/>
          <w:szCs w:val="26"/>
          <w:vertAlign w:val="subscript"/>
          <w:lang w:val="en-US"/>
        </w:rPr>
        <w:t>m</w:t>
      </w:r>
      <w:proofErr w:type="gramEnd"/>
      <w:r w:rsidRPr="00AB376B">
        <w:rPr>
          <w:color w:val="000000"/>
          <w:sz w:val="26"/>
          <w:szCs w:val="26"/>
        </w:rPr>
        <w:t>= (</w:t>
      </w:r>
      <w:proofErr w:type="spellStart"/>
      <w:r>
        <w:rPr>
          <w:color w:val="000000"/>
          <w:sz w:val="26"/>
          <w:szCs w:val="26"/>
        </w:rPr>
        <w:t>Пфакт</w:t>
      </w:r>
      <w:proofErr w:type="spellEnd"/>
      <w:r w:rsidRPr="00AB376B">
        <w:rPr>
          <w:color w:val="000000"/>
          <w:sz w:val="26"/>
          <w:szCs w:val="26"/>
        </w:rPr>
        <w:t>/</w:t>
      </w:r>
      <w:r w:rsidRPr="00AB376B">
        <w:rPr>
          <w:color w:val="000000"/>
          <w:sz w:val="26"/>
          <w:szCs w:val="26"/>
          <w:lang w:val="en-US"/>
        </w:rPr>
        <w:t>k</w:t>
      </w:r>
      <w:r w:rsidRPr="00AB376B">
        <w:rPr>
          <w:color w:val="000000"/>
          <w:sz w:val="26"/>
          <w:szCs w:val="26"/>
        </w:rPr>
        <w:t>)*12,</w:t>
      </w:r>
      <w:r>
        <w:rPr>
          <w:color w:val="000000"/>
          <w:sz w:val="26"/>
          <w:szCs w:val="26"/>
        </w:rPr>
        <w:t xml:space="preserve"> </w:t>
      </w:r>
      <w:r w:rsidRPr="00AB376B">
        <w:rPr>
          <w:color w:val="000000"/>
          <w:sz w:val="26"/>
          <w:szCs w:val="26"/>
        </w:rPr>
        <w:t>где:</w:t>
      </w:r>
    </w:p>
    <w:p w:rsidR="00EB3F9B" w:rsidRPr="00AB376B" w:rsidRDefault="00EB3F9B" w:rsidP="00EB3F9B">
      <w:pPr>
        <w:ind w:firstLine="709"/>
        <w:jc w:val="both"/>
        <w:rPr>
          <w:color w:val="000000"/>
          <w:sz w:val="26"/>
          <w:szCs w:val="26"/>
        </w:rPr>
      </w:pPr>
    </w:p>
    <w:p w:rsidR="00EB3F9B" w:rsidRPr="00AB376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Пфакт</w:t>
      </w:r>
      <w:proofErr w:type="spellEnd"/>
      <w:r w:rsidRPr="00AB376B">
        <w:rPr>
          <w:color w:val="000000"/>
          <w:sz w:val="26"/>
          <w:szCs w:val="26"/>
          <w:vertAlign w:val="subscript"/>
        </w:rPr>
        <w:t> </w:t>
      </w:r>
      <w:r w:rsidRPr="00AB376B">
        <w:rPr>
          <w:color w:val="000000"/>
          <w:sz w:val="26"/>
          <w:szCs w:val="26"/>
        </w:rPr>
        <w:softHyphen/>
      </w:r>
      <w:r w:rsidRPr="00AB376B">
        <w:rPr>
          <w:color w:val="000000"/>
          <w:sz w:val="26"/>
          <w:szCs w:val="26"/>
        </w:rPr>
        <w:softHyphen/>
        <w:t>– фактическое значение поступлений за истекший период текущего года;</w:t>
      </w:r>
    </w:p>
    <w:p w:rsidR="00EB3F9B" w:rsidRDefault="00EB3F9B" w:rsidP="00EB3F9B">
      <w:pPr>
        <w:ind w:firstLine="709"/>
        <w:jc w:val="both"/>
        <w:rPr>
          <w:color w:val="000000"/>
          <w:sz w:val="26"/>
          <w:szCs w:val="26"/>
        </w:rPr>
      </w:pPr>
      <w:r w:rsidRPr="00AB376B">
        <w:rPr>
          <w:color w:val="000000"/>
          <w:sz w:val="26"/>
          <w:szCs w:val="26"/>
          <w:lang w:val="en-US"/>
        </w:rPr>
        <w:t>k</w:t>
      </w:r>
      <w:r w:rsidRPr="00AB376B">
        <w:rPr>
          <w:color w:val="000000"/>
          <w:sz w:val="26"/>
          <w:szCs w:val="26"/>
        </w:rPr>
        <w:t xml:space="preserve"> – </w:t>
      </w:r>
      <w:proofErr w:type="gramStart"/>
      <w:r w:rsidRPr="00AB376B">
        <w:rPr>
          <w:color w:val="000000"/>
          <w:sz w:val="26"/>
          <w:szCs w:val="26"/>
        </w:rPr>
        <w:t>количество</w:t>
      </w:r>
      <w:proofErr w:type="gramEnd"/>
      <w:r w:rsidRPr="00AB376B">
        <w:rPr>
          <w:color w:val="000000"/>
          <w:sz w:val="26"/>
          <w:szCs w:val="26"/>
        </w:rPr>
        <w:t xml:space="preserve"> месяцев истекшего периода текущего года.</w:t>
      </w:r>
    </w:p>
    <w:p w:rsidR="00EB3F9B" w:rsidRPr="00AB376B" w:rsidRDefault="00EB3F9B" w:rsidP="00EB3F9B">
      <w:pPr>
        <w:ind w:firstLine="709"/>
        <w:jc w:val="both"/>
        <w:rPr>
          <w:color w:val="000000"/>
          <w:sz w:val="26"/>
          <w:szCs w:val="26"/>
        </w:rPr>
      </w:pPr>
    </w:p>
    <w:p w:rsidR="00EB3F9B" w:rsidRDefault="00EB3F9B" w:rsidP="00EB3F9B">
      <w:pPr>
        <w:pStyle w:val="ConsPlusNormal"/>
        <w:ind w:firstLine="540"/>
        <w:jc w:val="both"/>
        <w:rPr>
          <w:sz w:val="26"/>
          <w:szCs w:val="26"/>
        </w:rPr>
      </w:pPr>
      <w:r w:rsidRPr="00E74FB2">
        <w:rPr>
          <w:sz w:val="26"/>
          <w:szCs w:val="26"/>
        </w:rPr>
        <w:t>9. Размер дотаци</w:t>
      </w:r>
      <w:r>
        <w:rPr>
          <w:sz w:val="26"/>
          <w:szCs w:val="26"/>
        </w:rPr>
        <w:t>и бюджет</w:t>
      </w:r>
      <w:r w:rsidR="008157C0">
        <w:rPr>
          <w:sz w:val="26"/>
          <w:szCs w:val="26"/>
        </w:rPr>
        <w:t>у</w:t>
      </w:r>
      <w:r>
        <w:rPr>
          <w:sz w:val="26"/>
          <w:szCs w:val="26"/>
        </w:rPr>
        <w:t xml:space="preserve"> городск</w:t>
      </w:r>
      <w:r w:rsidR="008157C0">
        <w:rPr>
          <w:sz w:val="26"/>
          <w:szCs w:val="26"/>
        </w:rPr>
        <w:t>ого округа</w:t>
      </w:r>
      <w:r w:rsidRPr="00E74FB2">
        <w:rPr>
          <w:sz w:val="26"/>
          <w:szCs w:val="26"/>
        </w:rPr>
        <w:t xml:space="preserve"> на выравнивание бюджетной обеспеченности определяется в соответствии с Методикой расчета дотаций на выравнивание бюджетной обеспеченности муниципальных районов (городских округов)</w:t>
      </w:r>
      <w:r>
        <w:rPr>
          <w:sz w:val="26"/>
          <w:szCs w:val="26"/>
        </w:rPr>
        <w:t>, утвержденной законом Приморского края от 02 августа 2005 года № 271-КЗ «О бюджетном устройстве, бюджетном процессе и межбюджетных отношениях в Приморском крае».</w:t>
      </w:r>
    </w:p>
    <w:p w:rsidR="00EB3F9B" w:rsidRDefault="00EB3F9B" w:rsidP="00EB3F9B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FE7D51">
        <w:rPr>
          <w:sz w:val="26"/>
          <w:szCs w:val="26"/>
        </w:rPr>
        <w:t xml:space="preserve">. Размер </w:t>
      </w:r>
      <w:r>
        <w:rPr>
          <w:sz w:val="26"/>
          <w:szCs w:val="26"/>
        </w:rPr>
        <w:t>д</w:t>
      </w:r>
      <w:r w:rsidRPr="00FE7D51">
        <w:rPr>
          <w:color w:val="000000"/>
          <w:sz w:val="26"/>
          <w:szCs w:val="26"/>
        </w:rPr>
        <w:t>отации бюджет</w:t>
      </w:r>
      <w:r w:rsidR="008157C0">
        <w:rPr>
          <w:color w:val="000000"/>
          <w:sz w:val="26"/>
          <w:szCs w:val="26"/>
        </w:rPr>
        <w:t>у</w:t>
      </w:r>
      <w:r w:rsidRPr="00FE7D51">
        <w:rPr>
          <w:color w:val="000000"/>
          <w:sz w:val="26"/>
          <w:szCs w:val="26"/>
        </w:rPr>
        <w:t xml:space="preserve"> городск</w:t>
      </w:r>
      <w:r w:rsidR="008157C0">
        <w:rPr>
          <w:color w:val="000000"/>
          <w:sz w:val="26"/>
          <w:szCs w:val="26"/>
        </w:rPr>
        <w:t>ого</w:t>
      </w:r>
      <w:r w:rsidRPr="00FE7D51">
        <w:rPr>
          <w:color w:val="000000"/>
          <w:sz w:val="26"/>
          <w:szCs w:val="26"/>
        </w:rPr>
        <w:t xml:space="preserve"> округ</w:t>
      </w:r>
      <w:r w:rsidR="008157C0">
        <w:rPr>
          <w:color w:val="000000"/>
          <w:sz w:val="26"/>
          <w:szCs w:val="26"/>
        </w:rPr>
        <w:t>а</w:t>
      </w:r>
      <w:r w:rsidRPr="00FE7D51">
        <w:rPr>
          <w:color w:val="000000"/>
          <w:sz w:val="26"/>
          <w:szCs w:val="26"/>
        </w:rPr>
        <w:t xml:space="preserve"> на поддержку мер по обеспечению сбалансированности бюджет</w:t>
      </w:r>
      <w:r w:rsidR="008157C0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определяется в соответствии с Порядком распределения иных межбюджетных трансфертов на поддержку мер по обеспечению </w:t>
      </w:r>
      <w:r>
        <w:rPr>
          <w:color w:val="000000"/>
          <w:sz w:val="26"/>
          <w:szCs w:val="26"/>
        </w:rPr>
        <w:lastRenderedPageBreak/>
        <w:t>сбалансированности бюджетов муниципальных образований Приморского края, ежегодно утверждаемым Администрации Приморского края.</w:t>
      </w:r>
    </w:p>
    <w:p w:rsidR="00EB3F9B" w:rsidRDefault="00EB3F9B" w:rsidP="00EB3F9B">
      <w:pPr>
        <w:ind w:firstLine="709"/>
        <w:jc w:val="both"/>
        <w:rPr>
          <w:sz w:val="26"/>
          <w:szCs w:val="26"/>
        </w:rPr>
      </w:pPr>
      <w:r w:rsidRPr="0036109D">
        <w:rPr>
          <w:sz w:val="26"/>
          <w:szCs w:val="26"/>
        </w:rPr>
        <w:t>11. Прочие безвозмездные поступления в бюджет</w:t>
      </w:r>
      <w:r w:rsidR="008157C0">
        <w:rPr>
          <w:sz w:val="26"/>
          <w:szCs w:val="26"/>
        </w:rPr>
        <w:t xml:space="preserve"> городского</w:t>
      </w:r>
      <w:r w:rsidRPr="0036109D">
        <w:rPr>
          <w:sz w:val="26"/>
          <w:szCs w:val="26"/>
        </w:rPr>
        <w:t xml:space="preserve"> округ</w:t>
      </w:r>
      <w:r w:rsidR="008157C0">
        <w:rPr>
          <w:sz w:val="26"/>
          <w:szCs w:val="26"/>
        </w:rPr>
        <w:t>а</w:t>
      </w:r>
      <w:r w:rsidRPr="0036109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109D">
        <w:rPr>
          <w:sz w:val="26"/>
          <w:szCs w:val="26"/>
        </w:rPr>
        <w:t>ассчитываются</w:t>
      </w:r>
      <w:r>
        <w:rPr>
          <w:sz w:val="26"/>
          <w:szCs w:val="26"/>
        </w:rPr>
        <w:t xml:space="preserve"> </w:t>
      </w:r>
      <w:r w:rsidRPr="0036109D">
        <w:rPr>
          <w:sz w:val="26"/>
          <w:szCs w:val="26"/>
        </w:rPr>
        <w:t>в соответствии с действующим законодательством с учетом ожидаемой оценки их начисления (поступления) за базисный период.</w:t>
      </w:r>
    </w:p>
    <w:p w:rsidR="00EB3F9B" w:rsidRDefault="00EB3F9B" w:rsidP="00EB3F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CA01A6">
        <w:rPr>
          <w:sz w:val="26"/>
          <w:szCs w:val="26"/>
        </w:rPr>
        <w:t xml:space="preserve">. </w:t>
      </w:r>
      <w:proofErr w:type="gramStart"/>
      <w:r w:rsidRPr="00CA01A6">
        <w:rPr>
          <w:color w:val="000000"/>
          <w:sz w:val="26"/>
          <w:szCs w:val="26"/>
        </w:rPr>
        <w:t>Перечисления из бюджет</w:t>
      </w:r>
      <w:r w:rsidR="008157C0">
        <w:rPr>
          <w:color w:val="000000"/>
          <w:sz w:val="26"/>
          <w:szCs w:val="26"/>
        </w:rPr>
        <w:t>а</w:t>
      </w:r>
      <w:r w:rsidRPr="00CA01A6">
        <w:rPr>
          <w:color w:val="000000"/>
          <w:sz w:val="26"/>
          <w:szCs w:val="26"/>
        </w:rPr>
        <w:t xml:space="preserve"> городск</w:t>
      </w:r>
      <w:r w:rsidR="008157C0">
        <w:rPr>
          <w:color w:val="000000"/>
          <w:sz w:val="26"/>
          <w:szCs w:val="26"/>
        </w:rPr>
        <w:t>ого</w:t>
      </w:r>
      <w:r w:rsidRPr="00CA01A6">
        <w:rPr>
          <w:color w:val="000000"/>
          <w:sz w:val="26"/>
          <w:szCs w:val="26"/>
        </w:rPr>
        <w:t xml:space="preserve"> округ</w:t>
      </w:r>
      <w:r w:rsidR="008157C0">
        <w:rPr>
          <w:color w:val="000000"/>
          <w:sz w:val="26"/>
          <w:szCs w:val="26"/>
        </w:rPr>
        <w:t>а</w:t>
      </w:r>
      <w:r w:rsidRPr="00CA01A6">
        <w:rPr>
          <w:color w:val="000000"/>
          <w:sz w:val="26"/>
          <w:szCs w:val="26"/>
        </w:rPr>
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color w:val="000000"/>
          <w:sz w:val="26"/>
          <w:szCs w:val="26"/>
        </w:rPr>
        <w:t xml:space="preserve"> р</w:t>
      </w:r>
      <w:r w:rsidRPr="0036109D">
        <w:rPr>
          <w:sz w:val="26"/>
          <w:szCs w:val="26"/>
        </w:rPr>
        <w:t>ассчитываются</w:t>
      </w:r>
      <w:r>
        <w:rPr>
          <w:sz w:val="26"/>
          <w:szCs w:val="26"/>
        </w:rPr>
        <w:t xml:space="preserve"> </w:t>
      </w:r>
      <w:r w:rsidRPr="0036109D">
        <w:rPr>
          <w:sz w:val="26"/>
          <w:szCs w:val="26"/>
        </w:rPr>
        <w:t>в соответствии с действующим законодательством с учетом ожидаемой оценки их начисления (поступления) за базисный период.</w:t>
      </w:r>
      <w:proofErr w:type="gramEnd"/>
    </w:p>
    <w:p w:rsidR="00EB3F9B" w:rsidRPr="00E74FB2" w:rsidRDefault="00EB3F9B" w:rsidP="00EB3F9B">
      <w:pPr>
        <w:pStyle w:val="ConsPlusNormal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E7356" w:rsidRPr="00A66396" w:rsidRDefault="00EB3F9B" w:rsidP="00EB3F9B">
      <w:pPr>
        <w:jc w:val="center"/>
      </w:pPr>
      <w:r>
        <w:rPr>
          <w:sz w:val="26"/>
          <w:szCs w:val="26"/>
        </w:rPr>
        <w:tab/>
        <w:t>_____________</w:t>
      </w:r>
      <w:r w:rsidRPr="00302074">
        <w:rPr>
          <w:sz w:val="26"/>
          <w:szCs w:val="26"/>
        </w:rPr>
        <w:t>____________</w:t>
      </w:r>
    </w:p>
    <w:sectPr w:rsidR="005E7356" w:rsidRPr="00A66396" w:rsidSect="00B47879">
      <w:footerReference w:type="even" r:id="rId9"/>
      <w:foot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0F" w:rsidRDefault="00A53C0F">
      <w:r>
        <w:separator/>
      </w:r>
    </w:p>
  </w:endnote>
  <w:endnote w:type="continuationSeparator" w:id="0">
    <w:p w:rsidR="00A53C0F" w:rsidRDefault="00A5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0F" w:rsidRDefault="00A53C0F" w:rsidP="00BC46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C0F" w:rsidRDefault="00A53C0F" w:rsidP="00BC46D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0F" w:rsidRDefault="00A53C0F" w:rsidP="00BC46DD">
    <w:pPr>
      <w:pStyle w:val="a7"/>
      <w:ind w:right="360"/>
    </w:pPr>
  </w:p>
  <w:p w:rsidR="00A53C0F" w:rsidRDefault="00A53C0F" w:rsidP="00BC46D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0F" w:rsidRDefault="00A53C0F">
      <w:r>
        <w:separator/>
      </w:r>
    </w:p>
  </w:footnote>
  <w:footnote w:type="continuationSeparator" w:id="0">
    <w:p w:rsidR="00A53C0F" w:rsidRDefault="00A53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F0538"/>
    <w:multiLevelType w:val="multilevel"/>
    <w:tmpl w:val="ECBC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654A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9721E"/>
    <w:multiLevelType w:val="singleLevel"/>
    <w:tmpl w:val="4CA8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D10C18"/>
    <w:multiLevelType w:val="hybridMultilevel"/>
    <w:tmpl w:val="4F3AC368"/>
    <w:lvl w:ilvl="0" w:tplc="E50EED1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9656B4E"/>
    <w:multiLevelType w:val="hybridMultilevel"/>
    <w:tmpl w:val="4156CEE4"/>
    <w:lvl w:ilvl="0" w:tplc="29E6BF0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6">
    <w:nsid w:val="1E9E59E5"/>
    <w:multiLevelType w:val="hybridMultilevel"/>
    <w:tmpl w:val="56021614"/>
    <w:lvl w:ilvl="0" w:tplc="9E0E238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4C5AB9"/>
    <w:multiLevelType w:val="multilevel"/>
    <w:tmpl w:val="46BAAE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5491E9F"/>
    <w:multiLevelType w:val="hybridMultilevel"/>
    <w:tmpl w:val="3ECEDC5C"/>
    <w:lvl w:ilvl="0" w:tplc="46C4550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590F65D0"/>
    <w:multiLevelType w:val="hybridMultilevel"/>
    <w:tmpl w:val="6B82C644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0">
    <w:nsid w:val="694971EB"/>
    <w:multiLevelType w:val="multilevel"/>
    <w:tmpl w:val="2A766B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11">
    <w:nsid w:val="6F8C2919"/>
    <w:multiLevelType w:val="multilevel"/>
    <w:tmpl w:val="6C7C312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2"/>
        </w:tabs>
        <w:ind w:left="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"/>
        </w:tabs>
        <w:ind w:left="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"/>
        </w:tabs>
        <w:ind w:left="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6"/>
        </w:tabs>
        <w:ind w:left="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"/>
        </w:tabs>
        <w:ind w:left="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"/>
        </w:tabs>
        <w:ind w:left="1088" w:hanging="2160"/>
      </w:pPr>
      <w:rPr>
        <w:rFonts w:hint="default"/>
      </w:rPr>
    </w:lvl>
  </w:abstractNum>
  <w:abstractNum w:abstractNumId="12">
    <w:nsid w:val="77596079"/>
    <w:multiLevelType w:val="hybridMultilevel"/>
    <w:tmpl w:val="0B5E8680"/>
    <w:lvl w:ilvl="0" w:tplc="29AC0F2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9A3"/>
    <w:rsid w:val="00003378"/>
    <w:rsid w:val="00010E18"/>
    <w:rsid w:val="0002422A"/>
    <w:rsid w:val="0002542D"/>
    <w:rsid w:val="00031146"/>
    <w:rsid w:val="00045BF7"/>
    <w:rsid w:val="00051354"/>
    <w:rsid w:val="0005314B"/>
    <w:rsid w:val="000538C6"/>
    <w:rsid w:val="000933F3"/>
    <w:rsid w:val="000A4C3E"/>
    <w:rsid w:val="000A5679"/>
    <w:rsid w:val="000C6E28"/>
    <w:rsid w:val="000D3D0E"/>
    <w:rsid w:val="000E154A"/>
    <w:rsid w:val="000F0B82"/>
    <w:rsid w:val="000F1719"/>
    <w:rsid w:val="001127BD"/>
    <w:rsid w:val="001479AD"/>
    <w:rsid w:val="00173210"/>
    <w:rsid w:val="00191F18"/>
    <w:rsid w:val="001A2B30"/>
    <w:rsid w:val="001F2A05"/>
    <w:rsid w:val="00214319"/>
    <w:rsid w:val="0021494A"/>
    <w:rsid w:val="00217D01"/>
    <w:rsid w:val="002655D6"/>
    <w:rsid w:val="002829EB"/>
    <w:rsid w:val="0029331C"/>
    <w:rsid w:val="002C0CC4"/>
    <w:rsid w:val="002C587C"/>
    <w:rsid w:val="002C6732"/>
    <w:rsid w:val="002D30C1"/>
    <w:rsid w:val="002E75E8"/>
    <w:rsid w:val="002F259A"/>
    <w:rsid w:val="002F364A"/>
    <w:rsid w:val="00312B66"/>
    <w:rsid w:val="003140C5"/>
    <w:rsid w:val="0032361E"/>
    <w:rsid w:val="00387152"/>
    <w:rsid w:val="00390C20"/>
    <w:rsid w:val="00396F00"/>
    <w:rsid w:val="0039731A"/>
    <w:rsid w:val="003A0274"/>
    <w:rsid w:val="003A281F"/>
    <w:rsid w:val="003C19A3"/>
    <w:rsid w:val="004111F2"/>
    <w:rsid w:val="00423126"/>
    <w:rsid w:val="00423FA2"/>
    <w:rsid w:val="0042745B"/>
    <w:rsid w:val="00432D5C"/>
    <w:rsid w:val="004640D1"/>
    <w:rsid w:val="004845C9"/>
    <w:rsid w:val="0048671A"/>
    <w:rsid w:val="004B6EA0"/>
    <w:rsid w:val="004C4E63"/>
    <w:rsid w:val="004D1F9B"/>
    <w:rsid w:val="0052113C"/>
    <w:rsid w:val="005439B0"/>
    <w:rsid w:val="00560E62"/>
    <w:rsid w:val="005719A4"/>
    <w:rsid w:val="00580C3D"/>
    <w:rsid w:val="005A3B2D"/>
    <w:rsid w:val="005E7356"/>
    <w:rsid w:val="005F2551"/>
    <w:rsid w:val="005F4B25"/>
    <w:rsid w:val="006033C5"/>
    <w:rsid w:val="006064DA"/>
    <w:rsid w:val="00641A8A"/>
    <w:rsid w:val="00644C2C"/>
    <w:rsid w:val="00660A42"/>
    <w:rsid w:val="00671183"/>
    <w:rsid w:val="00674A72"/>
    <w:rsid w:val="006850B6"/>
    <w:rsid w:val="006C25D3"/>
    <w:rsid w:val="006C289F"/>
    <w:rsid w:val="006C43F5"/>
    <w:rsid w:val="006E0895"/>
    <w:rsid w:val="00703578"/>
    <w:rsid w:val="00716163"/>
    <w:rsid w:val="00763853"/>
    <w:rsid w:val="00766504"/>
    <w:rsid w:val="00792470"/>
    <w:rsid w:val="007A73DA"/>
    <w:rsid w:val="007C20D4"/>
    <w:rsid w:val="007C2577"/>
    <w:rsid w:val="007E3659"/>
    <w:rsid w:val="007F410F"/>
    <w:rsid w:val="007F707F"/>
    <w:rsid w:val="00801847"/>
    <w:rsid w:val="00810F0A"/>
    <w:rsid w:val="00814491"/>
    <w:rsid w:val="008157C0"/>
    <w:rsid w:val="00831A07"/>
    <w:rsid w:val="00857D74"/>
    <w:rsid w:val="008A12D0"/>
    <w:rsid w:val="008A5FB7"/>
    <w:rsid w:val="008B03D4"/>
    <w:rsid w:val="008B1A06"/>
    <w:rsid w:val="008F3768"/>
    <w:rsid w:val="0090089D"/>
    <w:rsid w:val="0090684C"/>
    <w:rsid w:val="009171AC"/>
    <w:rsid w:val="009236F6"/>
    <w:rsid w:val="00934AA2"/>
    <w:rsid w:val="00967DEE"/>
    <w:rsid w:val="00992A02"/>
    <w:rsid w:val="00992DEB"/>
    <w:rsid w:val="009B1B1A"/>
    <w:rsid w:val="009B6F89"/>
    <w:rsid w:val="009C0E1A"/>
    <w:rsid w:val="009C7FE4"/>
    <w:rsid w:val="009D68FB"/>
    <w:rsid w:val="00A13BA6"/>
    <w:rsid w:val="00A43A19"/>
    <w:rsid w:val="00A53C0F"/>
    <w:rsid w:val="00A61A2A"/>
    <w:rsid w:val="00A66396"/>
    <w:rsid w:val="00B010E3"/>
    <w:rsid w:val="00B20D9B"/>
    <w:rsid w:val="00B216F9"/>
    <w:rsid w:val="00B234B9"/>
    <w:rsid w:val="00B47879"/>
    <w:rsid w:val="00B7097B"/>
    <w:rsid w:val="00B96624"/>
    <w:rsid w:val="00BB1F42"/>
    <w:rsid w:val="00BC1907"/>
    <w:rsid w:val="00BC46DD"/>
    <w:rsid w:val="00BC628B"/>
    <w:rsid w:val="00BD6B6C"/>
    <w:rsid w:val="00BD6C00"/>
    <w:rsid w:val="00BF30C7"/>
    <w:rsid w:val="00C024CF"/>
    <w:rsid w:val="00C06137"/>
    <w:rsid w:val="00C16DB1"/>
    <w:rsid w:val="00C5385F"/>
    <w:rsid w:val="00C72106"/>
    <w:rsid w:val="00C814A9"/>
    <w:rsid w:val="00C8170B"/>
    <w:rsid w:val="00C84EEC"/>
    <w:rsid w:val="00CB4FC3"/>
    <w:rsid w:val="00CC7FE6"/>
    <w:rsid w:val="00CF7669"/>
    <w:rsid w:val="00D5465D"/>
    <w:rsid w:val="00D67B37"/>
    <w:rsid w:val="00D72C8B"/>
    <w:rsid w:val="00D76CBE"/>
    <w:rsid w:val="00D81E83"/>
    <w:rsid w:val="00D8520F"/>
    <w:rsid w:val="00DD746D"/>
    <w:rsid w:val="00E00128"/>
    <w:rsid w:val="00E414AB"/>
    <w:rsid w:val="00E4161C"/>
    <w:rsid w:val="00E45678"/>
    <w:rsid w:val="00E63345"/>
    <w:rsid w:val="00E65163"/>
    <w:rsid w:val="00E81DCE"/>
    <w:rsid w:val="00E86751"/>
    <w:rsid w:val="00E92046"/>
    <w:rsid w:val="00EB3F9B"/>
    <w:rsid w:val="00EB5722"/>
    <w:rsid w:val="00EE227B"/>
    <w:rsid w:val="00F059F4"/>
    <w:rsid w:val="00F077E6"/>
    <w:rsid w:val="00F14E2E"/>
    <w:rsid w:val="00F61B5B"/>
    <w:rsid w:val="00F71EA2"/>
    <w:rsid w:val="00F759E2"/>
    <w:rsid w:val="00FF1348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A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C46DD"/>
    <w:pPr>
      <w:keepNext/>
      <w:tabs>
        <w:tab w:val="left" w:pos="0"/>
      </w:tabs>
      <w:suppressAutoHyphens w:val="0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3C19A3"/>
    <w:pPr>
      <w:keepNext/>
      <w:numPr>
        <w:ilvl w:val="1"/>
        <w:numId w:val="1"/>
      </w:numPr>
      <w:ind w:left="142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6DD"/>
    <w:pPr>
      <w:keepNext/>
      <w:suppressAutoHyphens w:val="0"/>
      <w:outlineLvl w:val="2"/>
    </w:pPr>
    <w:rPr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BC46DD"/>
    <w:pPr>
      <w:keepNext/>
      <w:suppressAutoHyphens w:val="0"/>
      <w:jc w:val="center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C46DD"/>
    <w:pPr>
      <w:keepNext/>
      <w:tabs>
        <w:tab w:val="left" w:pos="0"/>
      </w:tabs>
      <w:suppressAutoHyphens w:val="0"/>
      <w:jc w:val="both"/>
      <w:outlineLvl w:val="4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BC46DD"/>
    <w:pPr>
      <w:keepNext/>
      <w:tabs>
        <w:tab w:val="left" w:pos="0"/>
      </w:tabs>
      <w:suppressAutoHyphens w:val="0"/>
      <w:ind w:right="43"/>
      <w:jc w:val="both"/>
      <w:outlineLvl w:val="5"/>
    </w:pPr>
    <w:rPr>
      <w:sz w:val="28"/>
      <w:szCs w:val="28"/>
      <w:lang w:eastAsia="ru-RU"/>
    </w:rPr>
  </w:style>
  <w:style w:type="paragraph" w:styleId="7">
    <w:name w:val="heading 7"/>
    <w:basedOn w:val="a"/>
    <w:next w:val="a"/>
    <w:qFormat/>
    <w:rsid w:val="00BC46DD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qFormat/>
    <w:rsid w:val="00BC46DD"/>
    <w:pPr>
      <w:keepNext/>
      <w:suppressAutoHyphens w:val="0"/>
      <w:outlineLvl w:val="7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 Знак3 Знак Знак Знак Знак"/>
    <w:basedOn w:val="a"/>
    <w:rsid w:val="003C19A3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rsid w:val="003C19A3"/>
    <w:pPr>
      <w:jc w:val="center"/>
    </w:pPr>
    <w:rPr>
      <w:b/>
      <w:sz w:val="28"/>
    </w:rPr>
  </w:style>
  <w:style w:type="paragraph" w:customStyle="1" w:styleId="ConsPlusNormal">
    <w:name w:val="ConsPlusNormal"/>
    <w:rsid w:val="00EB5722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3"/>
    <w:basedOn w:val="a"/>
    <w:rsid w:val="00D67B37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BC46DD"/>
    <w:pPr>
      <w:suppressAutoHyphens w:val="0"/>
      <w:ind w:firstLine="720"/>
      <w:jc w:val="both"/>
    </w:pPr>
    <w:rPr>
      <w:sz w:val="28"/>
      <w:szCs w:val="28"/>
      <w:lang w:eastAsia="ru-RU"/>
    </w:rPr>
  </w:style>
  <w:style w:type="character" w:styleId="a4">
    <w:name w:val="Emphasis"/>
    <w:basedOn w:val="a0"/>
    <w:qFormat/>
    <w:rsid w:val="00BC46DD"/>
    <w:rPr>
      <w:i/>
      <w:iCs/>
    </w:rPr>
  </w:style>
  <w:style w:type="paragraph" w:styleId="21">
    <w:name w:val="Body Text Indent 2"/>
    <w:basedOn w:val="a"/>
    <w:rsid w:val="00BC46DD"/>
    <w:pPr>
      <w:tabs>
        <w:tab w:val="left" w:pos="0"/>
      </w:tabs>
      <w:suppressAutoHyphens w:val="0"/>
      <w:ind w:left="-142" w:firstLine="862"/>
      <w:jc w:val="both"/>
    </w:pPr>
    <w:rPr>
      <w:sz w:val="28"/>
      <w:szCs w:val="28"/>
      <w:lang w:eastAsia="ru-RU"/>
    </w:rPr>
  </w:style>
  <w:style w:type="paragraph" w:styleId="a5">
    <w:name w:val="Block Text"/>
    <w:basedOn w:val="a"/>
    <w:rsid w:val="00BC46DD"/>
    <w:pPr>
      <w:suppressAutoHyphens w:val="0"/>
      <w:ind w:left="-284" w:right="-766" w:hanging="284"/>
    </w:pPr>
    <w:rPr>
      <w:sz w:val="28"/>
      <w:szCs w:val="28"/>
      <w:lang w:eastAsia="ru-RU"/>
    </w:rPr>
  </w:style>
  <w:style w:type="paragraph" w:styleId="32">
    <w:name w:val="Body Text Indent 3"/>
    <w:basedOn w:val="a"/>
    <w:rsid w:val="00BC46DD"/>
    <w:pPr>
      <w:suppressAutoHyphens w:val="0"/>
      <w:ind w:right="-766" w:hanging="426"/>
    </w:pPr>
    <w:rPr>
      <w:sz w:val="28"/>
      <w:szCs w:val="28"/>
      <w:lang w:eastAsia="ru-RU"/>
    </w:rPr>
  </w:style>
  <w:style w:type="paragraph" w:styleId="a6">
    <w:name w:val="Title"/>
    <w:basedOn w:val="a"/>
    <w:qFormat/>
    <w:rsid w:val="00BC46DD"/>
    <w:pPr>
      <w:suppressAutoHyphens w:val="0"/>
      <w:jc w:val="center"/>
    </w:pPr>
    <w:rPr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rsid w:val="00BC46DD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styleId="a8">
    <w:name w:val="page number"/>
    <w:basedOn w:val="a0"/>
    <w:rsid w:val="00BC46DD"/>
  </w:style>
  <w:style w:type="paragraph" w:customStyle="1" w:styleId="a9">
    <w:name w:val="Знак"/>
    <w:basedOn w:val="a"/>
    <w:rsid w:val="00BC46D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eading5Char">
    <w:name w:val="Heading 5 Char"/>
    <w:basedOn w:val="a0"/>
    <w:locked/>
    <w:rsid w:val="00BC46DD"/>
    <w:rPr>
      <w:sz w:val="32"/>
      <w:szCs w:val="32"/>
      <w:lang w:val="ru-RU" w:eastAsia="ru-RU"/>
    </w:rPr>
  </w:style>
  <w:style w:type="table" w:styleId="aa">
    <w:name w:val="Table Grid"/>
    <w:basedOn w:val="a1"/>
    <w:rsid w:val="000C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A663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A663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663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нак примечания1"/>
    <w:basedOn w:val="a0"/>
    <w:rsid w:val="00A66396"/>
    <w:rPr>
      <w:rFonts w:cs="Times New Roman"/>
      <w:sz w:val="16"/>
      <w:szCs w:val="16"/>
    </w:rPr>
  </w:style>
  <w:style w:type="character" w:styleId="ac">
    <w:name w:val="annotation reference"/>
    <w:basedOn w:val="a0"/>
    <w:semiHidden/>
    <w:rsid w:val="001127BD"/>
    <w:rPr>
      <w:rFonts w:cs="Times New Roman"/>
      <w:sz w:val="16"/>
      <w:szCs w:val="16"/>
    </w:rPr>
  </w:style>
  <w:style w:type="paragraph" w:customStyle="1" w:styleId="ad">
    <w:name w:val="Знак Знак Знак Знак"/>
    <w:basedOn w:val="a"/>
    <w:rsid w:val="00E63345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rsid w:val="005A3B2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7665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6504"/>
    <w:rPr>
      <w:rFonts w:ascii="Tahoma" w:hAnsi="Tahoma" w:cs="Tahoma"/>
      <w:sz w:val="16"/>
      <w:szCs w:val="16"/>
      <w:lang w:eastAsia="ar-SA"/>
    </w:rPr>
  </w:style>
  <w:style w:type="paragraph" w:customStyle="1" w:styleId="0">
    <w:name w:val="Стиль0"/>
    <w:rsid w:val="00EB3F9B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CB7C-6C52-4974-8A8D-7F8DC351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843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Гнидюк Ольга Валентиновна</dc:creator>
  <cp:lastModifiedBy>Елена</cp:lastModifiedBy>
  <cp:revision>5</cp:revision>
  <cp:lastPrinted>2016-08-17T04:47:00Z</cp:lastPrinted>
  <dcterms:created xsi:type="dcterms:W3CDTF">2016-08-15T07:11:00Z</dcterms:created>
  <dcterms:modified xsi:type="dcterms:W3CDTF">2016-08-17T04:49:00Z</dcterms:modified>
</cp:coreProperties>
</file>